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Brian Takle</w:t>
      </w:r>
    </w:p>
    <w:p>
      <w:pPr>
        <w:pStyle w:val="Subtitle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"mailto:brian@wylfing.net"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brian@wylfing.net</w:t>
      </w:r>
      <w:r>
        <w:rPr/>
        <w:fldChar w:fldCharType="end" w:fldLock="0"/>
      </w:r>
      <w:r>
        <w:rPr>
          <w:rFonts w:cs="Arial Unicode MS" w:eastAsia="Arial Unicode MS" w:hint="default"/>
          <w:rtl w:val="0"/>
          <w:lang w:val="en-US"/>
        </w:rPr>
        <w:t xml:space="preserve"> • </w:t>
      </w:r>
      <w:r>
        <w:rPr>
          <w:rFonts w:cs="Arial Unicode MS" w:eastAsia="Arial Unicode MS"/>
          <w:rtl w:val="0"/>
          <w:lang w:val="en-US"/>
        </w:rPr>
        <w:t xml:space="preserve">651-332-9386 </w:t>
      </w:r>
      <w:r>
        <w:rPr>
          <w:rFonts w:cs="Arial Unicode MS" w:eastAsia="Arial Unicode MS" w:hint="default"/>
          <w:rtl w:val="0"/>
          <w:lang w:val="en-US"/>
        </w:rPr>
        <w:t xml:space="preserve">•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"http://wylfing.net"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wylfing.net</w:t>
      </w:r>
      <w:r>
        <w:rPr/>
        <w:fldChar w:fldCharType="end" w:fldLock="0"/>
      </w:r>
    </w:p>
    <w:p>
      <w:pPr>
        <w:pStyle w:val="Heading 2"/>
        <w:bidi w:val="0"/>
      </w:pPr>
      <w:r>
        <w:rPr>
          <w:rtl w:val="0"/>
        </w:rPr>
        <w:t>Summary</w:t>
      </w:r>
    </w:p>
    <w:p>
      <w:pPr>
        <w:pStyle w:val="Body"/>
        <w:spacing w:line="220" w:lineRule="exact"/>
      </w:pPr>
      <w:r>
        <w:rPr>
          <w:rtl w:val="0"/>
          <w:lang w:val="en-US"/>
        </w:rPr>
        <w:t>Senior UX Designer with 15+ years of experience crafting user-centric digital experiences across healthcare, finance, and tech</w:t>
      </w:r>
      <w:r>
        <w:rPr>
          <w:rtl w:val="0"/>
          <w:lang w:val="en-US"/>
        </w:rPr>
        <w:t>nology</w:t>
      </w:r>
      <w:r>
        <w:rPr>
          <w:rtl w:val="0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Specializing in design systems, advanced prototyping, and cross-functional collaboration. Proven success in delivering elegant,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high-impact solutions for complex products.</w:t>
      </w:r>
    </w:p>
    <w:p>
      <w:pPr>
        <w:pStyle w:val="Heading 2"/>
        <w:bidi w:val="0"/>
      </w:pPr>
      <w:r>
        <w:rPr>
          <w:rtl w:val="0"/>
        </w:rPr>
        <w:t>Experience</w:t>
      </w:r>
    </w:p>
    <w:p>
      <w:pPr>
        <w:pStyle w:val="Heading 3"/>
        <w:bidi w:val="0"/>
      </w:pPr>
      <w:r>
        <w:rPr>
          <w:rtl w:val="0"/>
        </w:rPr>
        <w:t>Medtronic, Principal UX Designer</w:t>
      </w:r>
    </w:p>
    <w:p>
      <w:pPr>
        <w:pStyle w:val="Heading 4"/>
        <w:bidi w:val="0"/>
      </w:pPr>
      <w:r>
        <w:rPr>
          <w:rtl w:val="0"/>
        </w:rPr>
        <w:t xml:space="preserve">Nov 2021 </w:t>
      </w:r>
      <w:r>
        <w:rPr>
          <w:rtl w:val="0"/>
        </w:rPr>
        <w:t xml:space="preserve">– </w:t>
      </w:r>
      <w:r>
        <w:rPr>
          <w:rtl w:val="0"/>
        </w:rPr>
        <w:t>Aug 2025</w:t>
      </w:r>
    </w:p>
    <w:p>
      <w:pPr>
        <w:pStyle w:val="Body"/>
        <w:bidi w:val="0"/>
      </w:pPr>
      <w:r>
        <w:rPr>
          <w:rtl w:val="0"/>
        </w:rPr>
        <w:t>Created high-fidelity prototypes, designs, user maps, and ground-breaking usability testing frameworks. Established usability</w:t>
      </w:r>
      <w:r>
        <w:rPr>
          <w:rtl w:val="0"/>
        </w:rPr>
        <w:t xml:space="preserve"> </w:t>
      </w:r>
      <w:r>
        <w:rPr>
          <w:rtl w:val="0"/>
        </w:rPr>
        <w:t>metrics for large-scale company rollouts. Launched new, reusable design and component libraries. Guided business units with</w:t>
      </w:r>
      <w:r>
        <w:rPr>
          <w:rtl w:val="0"/>
        </w:rPr>
        <w:t xml:space="preserve"> </w:t>
      </w:r>
      <w:r>
        <w:rPr>
          <w:rtl w:val="0"/>
        </w:rPr>
        <w:t>surveys, testing, and outcome measurements. Championed accessibility standards. Produced visionary designs for future</w:t>
      </w:r>
      <w:r>
        <w:rPr>
          <w:rtl w:val="0"/>
        </w:rPr>
        <w:t xml:space="preserve"> </w:t>
      </w:r>
      <w:r>
        <w:rPr>
          <w:rtl w:val="0"/>
        </w:rPr>
        <w:t>roadmap, including AI agents and AI interactions. Used AI to help and create new code in front-end components.</w:t>
      </w:r>
    </w:p>
    <w:p>
      <w:pPr>
        <w:pStyle w:val="Heading 3"/>
        <w:bidi w:val="0"/>
      </w:pPr>
      <w:r>
        <w:rPr>
          <w:rtl w:val="0"/>
          <w:lang w:val="de-DE"/>
        </w:rPr>
        <w:t xml:space="preserve">U.S. BANK, </w:t>
      </w:r>
      <w:r>
        <w:rPr>
          <w:rtl w:val="0"/>
        </w:rPr>
        <w:t>Senior UX Designer</w:t>
      </w:r>
    </w:p>
    <w:p>
      <w:pPr>
        <w:pStyle w:val="Heading 4"/>
        <w:bidi w:val="0"/>
      </w:pPr>
      <w:r>
        <w:rPr>
          <w:rtl w:val="0"/>
        </w:rPr>
        <w:t xml:space="preserve">Mar 2019 </w:t>
      </w:r>
      <w:r>
        <w:rPr>
          <w:rtl w:val="0"/>
        </w:rPr>
        <w:t xml:space="preserve">– </w:t>
      </w:r>
      <w:r>
        <w:rPr>
          <w:rtl w:val="0"/>
        </w:rPr>
        <w:t>Nov 2021</w:t>
      </w:r>
    </w:p>
    <w:p>
      <w:pPr>
        <w:pStyle w:val="Body"/>
        <w:bidi w:val="0"/>
      </w:pPr>
      <w:r>
        <w:rPr>
          <w:rtl w:val="0"/>
        </w:rPr>
        <w:t>Founded a new UX practice within the business architecture team. Significantly advanced the user experience of relationship-management platforms (SaaS, Salesforce). Collaborated with stakeholders to map user journeys and conduct competitive</w:t>
      </w:r>
      <w:r>
        <w:rPr>
          <w:rtl w:val="0"/>
        </w:rPr>
        <w:t xml:space="preserve"> </w:t>
      </w:r>
      <w:r>
        <w:rPr>
          <w:rtl w:val="0"/>
        </w:rPr>
        <w:t>analyses. Created prototypes and wireframes, and managed content across platforms.</w:t>
      </w:r>
    </w:p>
    <w:p>
      <w:pPr>
        <w:pStyle w:val="Heading 3"/>
        <w:bidi w:val="0"/>
      </w:pPr>
      <w:r>
        <w:rPr>
          <w:rtl w:val="0"/>
          <w:lang w:val="fr-FR"/>
        </w:rPr>
        <w:t xml:space="preserve">Ameriprise, </w:t>
      </w:r>
      <w:r>
        <w:rPr>
          <w:rtl w:val="0"/>
        </w:rPr>
        <w:t>Manager of UX Architecture and Measurement</w:t>
      </w:r>
    </w:p>
    <w:p>
      <w:pPr>
        <w:pStyle w:val="Heading 4"/>
        <w:bidi w:val="0"/>
      </w:pPr>
      <w:r>
        <w:rPr>
          <w:rtl w:val="0"/>
        </w:rPr>
        <w:t>Sep</w:t>
      </w:r>
      <w:r>
        <w:rPr>
          <w:rtl w:val="0"/>
        </w:rPr>
        <w:t xml:space="preserve"> 201</w:t>
      </w:r>
      <w:r>
        <w:rPr>
          <w:rtl w:val="0"/>
        </w:rPr>
        <w:t>3</w:t>
      </w:r>
      <w:r>
        <w:rPr>
          <w:rtl w:val="0"/>
        </w:rPr>
        <w:t xml:space="preserve"> – </w:t>
      </w:r>
      <w:r>
        <w:rPr>
          <w:rtl w:val="0"/>
          <w:lang w:val="fr-FR"/>
        </w:rPr>
        <w:t>Dec 2018</w:t>
      </w:r>
    </w:p>
    <w:p>
      <w:pPr>
        <w:pStyle w:val="Body"/>
        <w:bidi w:val="0"/>
      </w:pPr>
      <w:r>
        <w:rPr>
          <w:rtl w:val="0"/>
        </w:rPr>
        <w:t>Worked closely with researchers, analysts, architects, designers, vendors, and stakeholders. Produced detailed user journeys,</w:t>
      </w:r>
      <w:r>
        <w:rPr>
          <w:rtl w:val="0"/>
        </w:rPr>
        <w:t xml:space="preserve"> </w:t>
      </w:r>
      <w:r>
        <w:rPr>
          <w:rtl w:val="0"/>
        </w:rPr>
        <w:t>wireframes, prototypes, and high-fidelity designs to help guide sprint teams to successful releases.</w:t>
      </w:r>
      <w:r>
        <w:rPr>
          <w:rtl w:val="0"/>
        </w:rPr>
        <w:t xml:space="preserve"> </w:t>
      </w:r>
      <w:r>
        <w:rPr>
          <w:rtl w:val="0"/>
        </w:rPr>
        <w:t>Recruited and mentored team</w:t>
      </w:r>
      <w:r>
        <w:rPr>
          <w:rtl w:val="0"/>
        </w:rPr>
        <w:t xml:space="preserve"> </w:t>
      </w:r>
      <w:r>
        <w:rPr>
          <w:rtl w:val="0"/>
        </w:rPr>
        <w:t>members who played an instrumental role in the years-long launch of multiple major web sites.</w:t>
      </w:r>
    </w:p>
    <w:p>
      <w:pPr>
        <w:pStyle w:val="Heading 3"/>
        <w:bidi w:val="0"/>
      </w:pPr>
      <w:r>
        <w:rPr>
          <w:rtl w:val="0"/>
          <w:lang w:val="de-DE"/>
        </w:rPr>
        <w:t xml:space="preserve">ACIST </w:t>
      </w:r>
      <w:r>
        <w:rPr>
          <w:rtl w:val="0"/>
          <w:lang w:val="en-US"/>
        </w:rPr>
        <w:t>Medical</w:t>
      </w:r>
      <w:r>
        <w:rPr>
          <w:rtl w:val="0"/>
        </w:rPr>
        <w:t xml:space="preserve">, </w:t>
      </w:r>
      <w:r>
        <w:rPr>
          <w:rtl w:val="0"/>
          <w:lang w:val="de-DE"/>
        </w:rPr>
        <w:t xml:space="preserve">Manager UX </w:t>
      </w:r>
      <w:r>
        <w:rPr>
          <w:rtl w:val="0"/>
        </w:rPr>
        <w:t>Content and Design</w:t>
      </w:r>
    </w:p>
    <w:p>
      <w:pPr>
        <w:pStyle w:val="Heading 4"/>
        <w:bidi w:val="0"/>
      </w:pPr>
      <w:r>
        <w:rPr>
          <w:rtl w:val="0"/>
        </w:rPr>
        <w:t>Jul</w:t>
      </w:r>
      <w:r>
        <w:rPr>
          <w:rtl w:val="0"/>
        </w:rPr>
        <w:t xml:space="preserve"> </w:t>
      </w:r>
      <w:r>
        <w:rPr>
          <w:rtl w:val="0"/>
        </w:rPr>
        <w:t>2012</w:t>
      </w:r>
      <w:r>
        <w:rPr>
          <w:rtl w:val="0"/>
        </w:rPr>
        <w:t xml:space="preserve"> – </w:t>
      </w:r>
      <w:r>
        <w:rPr>
          <w:rtl w:val="0"/>
        </w:rPr>
        <w:t>Sep</w:t>
      </w:r>
      <w:r>
        <w:rPr>
          <w:rtl w:val="0"/>
        </w:rPr>
        <w:t xml:space="preserve"> </w:t>
      </w:r>
      <w:r>
        <w:rPr>
          <w:rtl w:val="0"/>
        </w:rPr>
        <w:t>2013</w:t>
      </w:r>
    </w:p>
    <w:p>
      <w:pPr>
        <w:pStyle w:val="Body"/>
        <w:bidi w:val="0"/>
      </w:pPr>
      <w:r>
        <w:rPr>
          <w:rtl w:val="0"/>
        </w:rPr>
        <w:t>Created high-end labeling for medical devices, spanning all aspects of client communication including marketing, instructions</w:t>
      </w:r>
      <w:r>
        <w:rPr>
          <w:rtl w:val="0"/>
        </w:rPr>
        <w:t xml:space="preserve"> </w:t>
      </w:r>
      <w:r>
        <w:rPr>
          <w:rtl w:val="0"/>
        </w:rPr>
        <w:t>for use (IFUs), and new product UX. Established work processes to ensure quality, and managed translation and localization of</w:t>
      </w:r>
      <w:r>
        <w:rPr>
          <w:rtl w:val="0"/>
        </w:rPr>
        <w:t xml:space="preserve"> </w:t>
      </w:r>
      <w:r>
        <w:rPr>
          <w:rtl w:val="0"/>
        </w:rPr>
        <w:t>devices and collateral. Managed teams and vendors within a highly complex regulatory environment.</w:t>
      </w:r>
    </w:p>
    <w:p>
      <w:pPr>
        <w:pStyle w:val="Heading 3"/>
        <w:bidi w:val="0"/>
      </w:pPr>
      <w:r>
        <w:rPr>
          <w:rtl w:val="0"/>
        </w:rPr>
        <w:t>I</w:t>
      </w:r>
      <w:r>
        <w:rPr>
          <w:rtl w:val="0"/>
        </w:rPr>
        <w:t>nbox</w:t>
      </w:r>
      <w:r>
        <w:rPr>
          <w:rtl w:val="0"/>
        </w:rPr>
        <w:t xml:space="preserve"> </w:t>
      </w:r>
      <w:r>
        <w:rPr>
          <w:rtl w:val="0"/>
        </w:rPr>
        <w:t>Consulting</w:t>
      </w:r>
      <w:r>
        <w:rPr>
          <w:rtl w:val="0"/>
        </w:rPr>
        <w:t xml:space="preserve">, </w:t>
      </w:r>
      <w:r>
        <w:rPr>
          <w:rtl w:val="0"/>
        </w:rPr>
        <w:t>Principal</w:t>
      </w:r>
      <w:r>
        <w:rPr>
          <w:rtl w:val="0"/>
        </w:rPr>
        <w:t xml:space="preserve"> </w:t>
      </w:r>
      <w:r>
        <w:rPr>
          <w:rtl w:val="0"/>
        </w:rPr>
        <w:t>Writer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Designer</w:t>
      </w:r>
    </w:p>
    <w:p>
      <w:pPr>
        <w:pStyle w:val="Heading 4"/>
        <w:bidi w:val="0"/>
      </w:pPr>
      <w:r>
        <w:rPr>
          <w:rtl w:val="0"/>
        </w:rPr>
        <w:t>Feb</w:t>
      </w:r>
      <w:r>
        <w:rPr>
          <w:rtl w:val="0"/>
        </w:rPr>
        <w:t xml:space="preserve"> </w:t>
      </w:r>
      <w:r>
        <w:rPr>
          <w:rtl w:val="0"/>
        </w:rPr>
        <w:t>2002</w:t>
      </w:r>
      <w:r>
        <w:rPr>
          <w:rtl w:val="0"/>
        </w:rPr>
        <w:t xml:space="preserve"> – </w:t>
      </w:r>
      <w:r>
        <w:rPr>
          <w:rtl w:val="0"/>
        </w:rPr>
        <w:t>Dec</w:t>
      </w:r>
      <w:r>
        <w:rPr>
          <w:rtl w:val="0"/>
        </w:rPr>
        <w:t xml:space="preserve"> </w:t>
      </w:r>
      <w:r>
        <w:rPr>
          <w:rtl w:val="0"/>
        </w:rPr>
        <w:t>2016</w:t>
      </w:r>
    </w:p>
    <w:p>
      <w:pPr>
        <w:pStyle w:val="Body"/>
        <w:bidi w:val="0"/>
      </w:pPr>
      <w:r>
        <w:rPr>
          <w:rtl w:val="0"/>
        </w:rPr>
        <w:t>Created content and marketing deliverables comprising web sites, sales collateral, journal articles, and white</w:t>
      </w:r>
      <w:r>
        <w:rPr>
          <w:rtl w:val="0"/>
        </w:rPr>
        <w:t>-</w:t>
      </w:r>
      <w:r>
        <w:rPr>
          <w:rtl w:val="0"/>
        </w:rPr>
        <w:t>papers. Worked</w:t>
      </w:r>
      <w:r>
        <w:rPr>
          <w:rtl w:val="0"/>
        </w:rPr>
        <w:t xml:space="preserve"> </w:t>
      </w:r>
      <w:r>
        <w:rPr>
          <w:rtl w:val="0"/>
        </w:rPr>
        <w:t>closely to build and establish guidelines for complex content management sites. Managed writers, editors, graphic designers, and</w:t>
      </w:r>
      <w:r>
        <w:rPr>
          <w:rtl w:val="0"/>
        </w:rPr>
        <w:t xml:space="preserve"> </w:t>
      </w:r>
      <w:r>
        <w:rPr>
          <w:rtl w:val="0"/>
        </w:rPr>
        <w:t>developers, as well as translation and print vendor relationships. Defined content strategy, pattern libraries, and style guides.</w:t>
      </w:r>
    </w:p>
    <w:p>
      <w:pPr>
        <w:pStyle w:val="Heading 2"/>
        <w:bidi w:val="0"/>
      </w:pPr>
      <w:r>
        <w:rPr>
          <w:rtl w:val="0"/>
        </w:rPr>
        <w:t>Education</w:t>
      </w:r>
    </w:p>
    <w:p>
      <w:pPr>
        <w:pStyle w:val="Heading 3"/>
        <w:bidi w:val="0"/>
      </w:pPr>
      <w:r>
        <w:rPr>
          <w:rtl w:val="0"/>
        </w:rPr>
        <w:t>University of Wisconsin - River Falls</w:t>
      </w:r>
    </w:p>
    <w:p>
      <w:pPr>
        <w:pStyle w:val="Heading 4"/>
        <w:bidi w:val="0"/>
      </w:pPr>
      <w:r>
        <w:rPr>
          <w:rtl w:val="0"/>
        </w:rPr>
        <w:t xml:space="preserve">Bachelor of Arts </w:t>
      </w:r>
      <w:r>
        <w:rPr>
          <w:rtl w:val="0"/>
        </w:rPr>
        <w:t xml:space="preserve">• </w:t>
      </w:r>
      <w:r>
        <w:rPr>
          <w:rtl w:val="0"/>
        </w:rPr>
        <w:t>Double major in English and French Literature</w:t>
      </w:r>
      <w:r>
        <w:rPr>
          <w:rtl w:val="0"/>
        </w:rPr>
        <w:t xml:space="preserve"> •</w:t>
      </w:r>
      <w:r>
        <w:rPr>
          <w:rtl w:val="0"/>
        </w:rPr>
        <w:t xml:space="preserve"> Graduated Summa Cum Laude</w:t>
      </w:r>
    </w:p>
    <w:p>
      <w:pPr>
        <w:pStyle w:val="Heading 2"/>
        <w:bidi w:val="0"/>
      </w:pPr>
      <w:r>
        <w:rPr>
          <w:rtl w:val="0"/>
        </w:rPr>
        <w:t>Skills</w:t>
      </w:r>
    </w:p>
    <w:p>
      <w:pPr>
        <w:pStyle w:val="Body"/>
        <w:bidi w:val="0"/>
      </w:pPr>
      <w:r>
        <w:rPr>
          <w:rtl w:val="0"/>
          <w:lang w:val="de-DE"/>
        </w:rPr>
        <w:t xml:space="preserve">Expert Prototyping </w:t>
      </w:r>
      <w:r>
        <w:rPr>
          <w:rtl w:val="0"/>
        </w:rPr>
        <w:t xml:space="preserve">• </w:t>
      </w:r>
      <w:r>
        <w:rPr>
          <w:rtl w:val="0"/>
        </w:rPr>
        <w:t xml:space="preserve">Interaction Design </w:t>
      </w:r>
      <w:r>
        <w:rPr>
          <w:rtl w:val="0"/>
        </w:rPr>
        <w:t xml:space="preserve">• </w:t>
      </w:r>
      <w:r>
        <w:rPr>
          <w:rtl w:val="0"/>
        </w:rPr>
        <w:t xml:space="preserve">UX/UI Design </w:t>
      </w:r>
      <w:r>
        <w:rPr>
          <w:rtl w:val="0"/>
        </w:rPr>
        <w:t xml:space="preserve">• </w:t>
      </w:r>
      <w:r>
        <w:rPr>
          <w:rtl w:val="0"/>
        </w:rPr>
        <w:t xml:space="preserve">Design Systems </w:t>
      </w:r>
      <w:r>
        <w:rPr>
          <w:rtl w:val="0"/>
        </w:rPr>
        <w:t xml:space="preserve">• </w:t>
      </w:r>
      <w:r>
        <w:rPr>
          <w:rtl w:val="0"/>
          <w:lang w:val="de-DE"/>
        </w:rPr>
        <w:t xml:space="preserve">Wireframes </w:t>
      </w:r>
      <w:r>
        <w:rPr>
          <w:rtl w:val="0"/>
        </w:rPr>
        <w:t xml:space="preserve">• </w:t>
      </w:r>
      <w:r>
        <w:rPr>
          <w:rtl w:val="0"/>
        </w:rPr>
        <w:t xml:space="preserve">Mockups </w:t>
      </w:r>
      <w:r>
        <w:rPr>
          <w:rtl w:val="0"/>
        </w:rPr>
        <w:t xml:space="preserve">• </w:t>
      </w:r>
      <w:r>
        <w:rPr>
          <w:rtl w:val="0"/>
          <w:lang w:val="de-DE"/>
        </w:rPr>
        <w:t>Remote Team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Collaboration </w:t>
      </w:r>
      <w:r>
        <w:rPr>
          <w:rtl w:val="0"/>
        </w:rPr>
        <w:t xml:space="preserve">• </w:t>
      </w:r>
      <w:r>
        <w:rPr>
          <w:rtl w:val="0"/>
        </w:rPr>
        <w:t xml:space="preserve">Agile Product Development </w:t>
      </w:r>
      <w:r>
        <w:rPr>
          <w:rtl w:val="0"/>
        </w:rPr>
        <w:t xml:space="preserve">• </w:t>
      </w:r>
      <w:r>
        <w:rPr>
          <w:rtl w:val="0"/>
        </w:rPr>
        <w:t xml:space="preserve">User-Centered Design </w:t>
      </w:r>
      <w:r>
        <w:rPr>
          <w:rtl w:val="0"/>
        </w:rPr>
        <w:t xml:space="preserve">• </w:t>
      </w:r>
      <w:r>
        <w:rPr>
          <w:rtl w:val="0"/>
        </w:rPr>
        <w:t xml:space="preserve">Accessibility </w:t>
      </w:r>
      <w:r>
        <w:rPr>
          <w:rtl w:val="0"/>
        </w:rPr>
        <w:t xml:space="preserve">• </w:t>
      </w:r>
      <w:r>
        <w:rPr>
          <w:rtl w:val="0"/>
        </w:rPr>
        <w:t>Responsive Design</w:t>
      </w:r>
    </w:p>
    <w:sectPr>
      <w:headerReference w:type="default" r:id="rId4"/>
      <w:footerReference w:type="default" r:id="rId5"/>
      <w:pgSz w:w="12240" w:h="15840" w:orient="portrait"/>
      <w:pgMar w:top="720" w:right="720" w:bottom="108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0" w:line="240" w:lineRule="exac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pBdr>
        <w:top w:val="nil"/>
        <w:left w:val="nil"/>
        <w:bottom w:val="single" w:color="000000" w:sz="4" w:space="3" w:shadow="0" w:frame="0"/>
        <w:right w:val="nil"/>
      </w:pBdr>
      <w:shd w:val="clear" w:color="auto" w:fill="auto"/>
      <w:suppressAutoHyphens w:val="0"/>
      <w:bidi w:val="0"/>
      <w:spacing w:before="26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0" w:line="240" w:lineRule="auto"/>
      <w:ind w:left="0" w:right="0" w:firstLine="0"/>
      <w:jc w:val="left"/>
      <w:outlineLvl w:val="0"/>
    </w:pPr>
    <w:rPr>
      <w:rFonts w:ascii="Helvetica Neue Medium" w:cs="Arial Unicode MS" w:hAnsi="Helvetica Neue Medium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